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EFD3F" w14:textId="17381E35" w:rsidR="008053F8" w:rsidRPr="008053F8" w:rsidRDefault="00C63216" w:rsidP="008053F8">
      <w:pPr>
        <w:pStyle w:val="Default"/>
        <w:rPr>
          <w:sz w:val="28"/>
          <w:szCs w:val="28"/>
        </w:rPr>
      </w:pPr>
      <w:r>
        <w:rPr>
          <w:sz w:val="28"/>
          <w:szCs w:val="28"/>
        </w:rPr>
        <w:t>September</w:t>
      </w:r>
      <w:r w:rsidR="008053F8" w:rsidRPr="008053F8">
        <w:rPr>
          <w:sz w:val="28"/>
          <w:szCs w:val="28"/>
        </w:rPr>
        <w:t xml:space="preserve"> </w:t>
      </w:r>
      <w:r>
        <w:rPr>
          <w:sz w:val="28"/>
          <w:szCs w:val="28"/>
        </w:rPr>
        <w:t>21st</w:t>
      </w:r>
      <w:r w:rsidR="008053F8" w:rsidRPr="008053F8">
        <w:rPr>
          <w:sz w:val="28"/>
          <w:szCs w:val="28"/>
        </w:rPr>
        <w:t>, 201</w:t>
      </w:r>
      <w:r>
        <w:rPr>
          <w:sz w:val="28"/>
          <w:szCs w:val="28"/>
        </w:rPr>
        <w:t>7</w:t>
      </w:r>
      <w:r w:rsidR="008053F8" w:rsidRPr="008053F8">
        <w:rPr>
          <w:sz w:val="28"/>
          <w:szCs w:val="28"/>
        </w:rPr>
        <w:t xml:space="preserve"> Atkins, Iowa </w:t>
      </w:r>
    </w:p>
    <w:p w14:paraId="4B365285" w14:textId="77777777" w:rsidR="008053F8" w:rsidRPr="008053F8" w:rsidRDefault="008053F8" w:rsidP="008053F8">
      <w:pPr>
        <w:pStyle w:val="Default"/>
        <w:rPr>
          <w:sz w:val="28"/>
          <w:szCs w:val="28"/>
        </w:rPr>
      </w:pPr>
    </w:p>
    <w:p w14:paraId="62745D2B" w14:textId="236186F4" w:rsidR="00DF6B03" w:rsidRDefault="008053F8" w:rsidP="008053F8">
      <w:pPr>
        <w:pStyle w:val="Default"/>
        <w:rPr>
          <w:sz w:val="28"/>
          <w:szCs w:val="28"/>
        </w:rPr>
      </w:pPr>
      <w:r w:rsidRPr="008053F8">
        <w:rPr>
          <w:sz w:val="28"/>
          <w:szCs w:val="28"/>
        </w:rPr>
        <w:t>The Atkins Planning &amp; Zoning Commission Met in regular session at the City Hall. Membe</w:t>
      </w:r>
      <w:r w:rsidR="00C63216">
        <w:rPr>
          <w:sz w:val="28"/>
          <w:szCs w:val="28"/>
        </w:rPr>
        <w:t xml:space="preserve">rs present were Beverly Hayden, Bruce </w:t>
      </w:r>
      <w:proofErr w:type="spellStart"/>
      <w:r w:rsidR="00C63216">
        <w:rPr>
          <w:sz w:val="28"/>
          <w:szCs w:val="28"/>
        </w:rPr>
        <w:t>Visser</w:t>
      </w:r>
      <w:proofErr w:type="spellEnd"/>
      <w:r w:rsidR="00486C7B">
        <w:rPr>
          <w:sz w:val="28"/>
          <w:szCs w:val="28"/>
        </w:rPr>
        <w:t xml:space="preserve">, </w:t>
      </w:r>
      <w:r w:rsidR="00CC0809">
        <w:rPr>
          <w:sz w:val="28"/>
          <w:szCs w:val="28"/>
        </w:rPr>
        <w:t>Linda Clark</w:t>
      </w:r>
      <w:r w:rsidRPr="008053F8">
        <w:rPr>
          <w:sz w:val="28"/>
          <w:szCs w:val="28"/>
        </w:rPr>
        <w:t xml:space="preserve"> and Secretary/Zoning Administrator Amber Bell.</w:t>
      </w:r>
      <w:r w:rsidR="00CC0809">
        <w:rPr>
          <w:sz w:val="28"/>
          <w:szCs w:val="28"/>
        </w:rPr>
        <w:t xml:space="preserve"> </w:t>
      </w:r>
      <w:r w:rsidRPr="008053F8">
        <w:rPr>
          <w:sz w:val="28"/>
          <w:szCs w:val="28"/>
        </w:rPr>
        <w:t xml:space="preserve"> Absent:</w:t>
      </w:r>
      <w:r w:rsidR="00A92BC7">
        <w:rPr>
          <w:sz w:val="28"/>
          <w:szCs w:val="28"/>
        </w:rPr>
        <w:t xml:space="preserve">  </w:t>
      </w:r>
      <w:r w:rsidR="00C63216">
        <w:rPr>
          <w:sz w:val="28"/>
          <w:szCs w:val="28"/>
        </w:rPr>
        <w:t>Rod Baxter</w:t>
      </w:r>
      <w:r w:rsidRPr="008053F8">
        <w:rPr>
          <w:sz w:val="28"/>
          <w:szCs w:val="28"/>
        </w:rPr>
        <w:t xml:space="preserve">. </w:t>
      </w:r>
      <w:r w:rsidR="00DF6B03">
        <w:rPr>
          <w:sz w:val="28"/>
          <w:szCs w:val="28"/>
        </w:rPr>
        <w:t xml:space="preserve"> Also in attendance </w:t>
      </w:r>
      <w:r w:rsidR="00180745">
        <w:rPr>
          <w:sz w:val="28"/>
          <w:szCs w:val="28"/>
        </w:rPr>
        <w:t>was</w:t>
      </w:r>
      <w:r w:rsidR="00DF6B03">
        <w:rPr>
          <w:sz w:val="28"/>
          <w:szCs w:val="28"/>
        </w:rPr>
        <w:t xml:space="preserve"> Nick Eisenba</w:t>
      </w:r>
      <w:r w:rsidR="00C63216">
        <w:rPr>
          <w:sz w:val="28"/>
          <w:szCs w:val="28"/>
        </w:rPr>
        <w:t>cher, Wes Howard and Matt Shock</w:t>
      </w:r>
      <w:r w:rsidR="00486C7B">
        <w:rPr>
          <w:sz w:val="28"/>
          <w:szCs w:val="28"/>
        </w:rPr>
        <w:t>.</w:t>
      </w:r>
    </w:p>
    <w:p w14:paraId="40083830" w14:textId="77777777" w:rsidR="00F67DEE" w:rsidRDefault="00F67DEE" w:rsidP="008053F8">
      <w:pPr>
        <w:pStyle w:val="Default"/>
        <w:rPr>
          <w:sz w:val="28"/>
          <w:szCs w:val="28"/>
        </w:rPr>
      </w:pPr>
    </w:p>
    <w:p w14:paraId="7E08A316" w14:textId="2AEF031E" w:rsidR="008053F8" w:rsidRDefault="008053F8" w:rsidP="008053F8">
      <w:pPr>
        <w:pStyle w:val="Default"/>
        <w:rPr>
          <w:sz w:val="28"/>
          <w:szCs w:val="28"/>
        </w:rPr>
      </w:pPr>
      <w:r w:rsidRPr="008053F8">
        <w:rPr>
          <w:sz w:val="28"/>
          <w:szCs w:val="28"/>
        </w:rPr>
        <w:t xml:space="preserve">Chairman </w:t>
      </w:r>
      <w:r w:rsidR="00CC0809">
        <w:rPr>
          <w:sz w:val="28"/>
          <w:szCs w:val="28"/>
        </w:rPr>
        <w:t>Clark</w:t>
      </w:r>
      <w:r w:rsidRPr="008053F8">
        <w:rPr>
          <w:sz w:val="28"/>
          <w:szCs w:val="28"/>
        </w:rPr>
        <w:t xml:space="preserve"> called the meeting to order at </w:t>
      </w:r>
      <w:r>
        <w:rPr>
          <w:sz w:val="28"/>
          <w:szCs w:val="28"/>
        </w:rPr>
        <w:t>6</w:t>
      </w:r>
      <w:r w:rsidR="00C63216">
        <w:rPr>
          <w:sz w:val="28"/>
          <w:szCs w:val="28"/>
        </w:rPr>
        <w:t>:4</w:t>
      </w:r>
      <w:r w:rsidRPr="008053F8">
        <w:rPr>
          <w:sz w:val="28"/>
          <w:szCs w:val="28"/>
        </w:rPr>
        <w:t>0PM.</w:t>
      </w:r>
      <w:r w:rsidR="00CC0809">
        <w:rPr>
          <w:sz w:val="28"/>
          <w:szCs w:val="28"/>
        </w:rPr>
        <w:t xml:space="preserve"> </w:t>
      </w:r>
      <w:r w:rsidRPr="008053F8">
        <w:rPr>
          <w:sz w:val="28"/>
          <w:szCs w:val="28"/>
        </w:rPr>
        <w:t xml:space="preserve"> </w:t>
      </w:r>
    </w:p>
    <w:p w14:paraId="5DEFAAE6" w14:textId="4E7C2A8C" w:rsidR="007B2182" w:rsidRDefault="007B2182" w:rsidP="008053F8">
      <w:pPr>
        <w:pStyle w:val="Default"/>
        <w:rPr>
          <w:sz w:val="28"/>
          <w:szCs w:val="28"/>
        </w:rPr>
      </w:pPr>
    </w:p>
    <w:p w14:paraId="2C657CFA" w14:textId="21F6A482" w:rsidR="008053F8" w:rsidRDefault="00C63216" w:rsidP="008053F8">
      <w:pPr>
        <w:pStyle w:val="Default"/>
        <w:rPr>
          <w:sz w:val="28"/>
          <w:szCs w:val="28"/>
        </w:rPr>
      </w:pPr>
      <w:r>
        <w:rPr>
          <w:sz w:val="28"/>
          <w:szCs w:val="28"/>
        </w:rPr>
        <w:t>Hayden</w:t>
      </w:r>
      <w:r w:rsidR="007B2182">
        <w:rPr>
          <w:sz w:val="28"/>
          <w:szCs w:val="28"/>
        </w:rPr>
        <w:t xml:space="preserve"> made a motion to approve the consent agenda </w:t>
      </w:r>
      <w:r w:rsidR="006E3A25">
        <w:rPr>
          <w:sz w:val="28"/>
          <w:szCs w:val="28"/>
        </w:rPr>
        <w:t>which</w:t>
      </w:r>
      <w:r w:rsidR="007B2182">
        <w:rPr>
          <w:sz w:val="28"/>
          <w:szCs w:val="28"/>
        </w:rPr>
        <w:t xml:space="preserve"> included the minutes of </w:t>
      </w:r>
      <w:r>
        <w:rPr>
          <w:sz w:val="28"/>
          <w:szCs w:val="28"/>
        </w:rPr>
        <w:t>August 11</w:t>
      </w:r>
      <w:r w:rsidRPr="00C63216">
        <w:rPr>
          <w:sz w:val="28"/>
          <w:szCs w:val="28"/>
          <w:vertAlign w:val="superscript"/>
        </w:rPr>
        <w:t>th</w:t>
      </w:r>
      <w:r>
        <w:rPr>
          <w:sz w:val="28"/>
          <w:szCs w:val="28"/>
        </w:rPr>
        <w:t>,</w:t>
      </w:r>
      <w:r w:rsidR="007B2182">
        <w:rPr>
          <w:sz w:val="28"/>
          <w:szCs w:val="28"/>
        </w:rPr>
        <w:t xml:space="preserve"> 2016.  </w:t>
      </w:r>
      <w:r>
        <w:rPr>
          <w:sz w:val="28"/>
          <w:szCs w:val="28"/>
        </w:rPr>
        <w:t xml:space="preserve">Clark seconded the motion. </w:t>
      </w:r>
      <w:r w:rsidR="006E3A25" w:rsidRPr="008053F8">
        <w:rPr>
          <w:sz w:val="28"/>
          <w:szCs w:val="28"/>
        </w:rPr>
        <w:t xml:space="preserve">Aye: </w:t>
      </w:r>
      <w:r w:rsidR="006E3A25">
        <w:rPr>
          <w:sz w:val="28"/>
          <w:szCs w:val="28"/>
        </w:rPr>
        <w:t xml:space="preserve">Clark, </w:t>
      </w:r>
      <w:proofErr w:type="spellStart"/>
      <w:r>
        <w:rPr>
          <w:sz w:val="28"/>
          <w:szCs w:val="28"/>
        </w:rPr>
        <w:t>Visser</w:t>
      </w:r>
      <w:proofErr w:type="spellEnd"/>
      <w:r>
        <w:rPr>
          <w:sz w:val="28"/>
          <w:szCs w:val="28"/>
        </w:rPr>
        <w:t xml:space="preserve"> </w:t>
      </w:r>
      <w:r w:rsidR="006E3A25" w:rsidRPr="008053F8">
        <w:rPr>
          <w:sz w:val="28"/>
          <w:szCs w:val="28"/>
        </w:rPr>
        <w:t>and Hayden.</w:t>
      </w:r>
      <w:r w:rsidR="006E3A25">
        <w:rPr>
          <w:sz w:val="28"/>
          <w:szCs w:val="28"/>
        </w:rPr>
        <w:t xml:space="preserve"> </w:t>
      </w:r>
      <w:r w:rsidR="006E3A25" w:rsidRPr="008053F8">
        <w:rPr>
          <w:sz w:val="28"/>
          <w:szCs w:val="28"/>
        </w:rPr>
        <w:t xml:space="preserve"> Absent: </w:t>
      </w:r>
      <w:r>
        <w:rPr>
          <w:sz w:val="28"/>
          <w:szCs w:val="28"/>
        </w:rPr>
        <w:t>Baxter</w:t>
      </w:r>
      <w:r w:rsidR="006E3A25" w:rsidRPr="008053F8">
        <w:rPr>
          <w:sz w:val="28"/>
          <w:szCs w:val="28"/>
        </w:rPr>
        <w:t>. Nay: None. Motion Carried.</w:t>
      </w:r>
    </w:p>
    <w:p w14:paraId="0A8E2F50" w14:textId="77777777" w:rsidR="00F67DEE" w:rsidRDefault="00F67DEE" w:rsidP="008053F8">
      <w:pPr>
        <w:pStyle w:val="Default"/>
        <w:rPr>
          <w:sz w:val="28"/>
          <w:szCs w:val="28"/>
        </w:rPr>
      </w:pPr>
    </w:p>
    <w:p w14:paraId="2AA76BA4" w14:textId="2EB4054D" w:rsidR="00A72961" w:rsidRDefault="00DF6B03" w:rsidP="008053F8">
      <w:pPr>
        <w:pStyle w:val="Default"/>
        <w:rPr>
          <w:sz w:val="28"/>
          <w:szCs w:val="28"/>
        </w:rPr>
      </w:pPr>
      <w:r>
        <w:rPr>
          <w:sz w:val="28"/>
          <w:szCs w:val="28"/>
        </w:rPr>
        <w:t xml:space="preserve">The final plat </w:t>
      </w:r>
      <w:r w:rsidR="00C63216">
        <w:rPr>
          <w:sz w:val="28"/>
          <w:szCs w:val="28"/>
        </w:rPr>
        <w:t>for Ridgeview 7</w:t>
      </w:r>
      <w:r w:rsidR="00C63216" w:rsidRPr="00C63216">
        <w:rPr>
          <w:sz w:val="28"/>
          <w:szCs w:val="28"/>
          <w:vertAlign w:val="superscript"/>
        </w:rPr>
        <w:t>th</w:t>
      </w:r>
      <w:r w:rsidR="00C63216">
        <w:rPr>
          <w:sz w:val="28"/>
          <w:szCs w:val="28"/>
        </w:rPr>
        <w:t xml:space="preserve"> Addition </w:t>
      </w:r>
      <w:r>
        <w:rPr>
          <w:sz w:val="28"/>
          <w:szCs w:val="28"/>
        </w:rPr>
        <w:t xml:space="preserve">was submitted to the Planning and Zoning for review.  The commission discussed the plat with </w:t>
      </w:r>
      <w:r w:rsidR="00486C7B">
        <w:rPr>
          <w:sz w:val="28"/>
          <w:szCs w:val="28"/>
        </w:rPr>
        <w:t xml:space="preserve">the developers and with </w:t>
      </w:r>
      <w:proofErr w:type="spellStart"/>
      <w:r w:rsidR="00486C7B">
        <w:rPr>
          <w:sz w:val="28"/>
          <w:szCs w:val="28"/>
        </w:rPr>
        <w:t>Eisenbacher</w:t>
      </w:r>
      <w:proofErr w:type="spellEnd"/>
      <w:r w:rsidR="00486C7B">
        <w:rPr>
          <w:sz w:val="28"/>
          <w:szCs w:val="28"/>
        </w:rPr>
        <w:t xml:space="preserve"> from Snyder and Associates. </w:t>
      </w:r>
      <w:r w:rsidR="009D1E23">
        <w:rPr>
          <w:sz w:val="28"/>
          <w:szCs w:val="28"/>
        </w:rPr>
        <w:t xml:space="preserve">  Many questions were asked and clarified.  Drainage issues and </w:t>
      </w:r>
      <w:r w:rsidR="003664E5">
        <w:rPr>
          <w:sz w:val="28"/>
          <w:szCs w:val="28"/>
        </w:rPr>
        <w:t xml:space="preserve">easements were discussed.  Snyder and Associates is also reviewing the plat.  The developers are also in the process of completing the plan of improvements for the Ridgeview </w:t>
      </w:r>
      <w:r w:rsidR="00486C7B">
        <w:rPr>
          <w:sz w:val="28"/>
          <w:szCs w:val="28"/>
        </w:rPr>
        <w:t>7</w:t>
      </w:r>
      <w:r w:rsidR="00486C7B" w:rsidRPr="00486C7B">
        <w:rPr>
          <w:sz w:val="28"/>
          <w:szCs w:val="28"/>
          <w:vertAlign w:val="superscript"/>
        </w:rPr>
        <w:t>th</w:t>
      </w:r>
      <w:r w:rsidR="00486C7B">
        <w:rPr>
          <w:sz w:val="28"/>
          <w:szCs w:val="28"/>
        </w:rPr>
        <w:t xml:space="preserve"> </w:t>
      </w:r>
      <w:r w:rsidR="003664E5">
        <w:rPr>
          <w:sz w:val="28"/>
          <w:szCs w:val="28"/>
        </w:rPr>
        <w:t xml:space="preserve">Additions.  </w:t>
      </w:r>
    </w:p>
    <w:p w14:paraId="7294BF86" w14:textId="77777777" w:rsidR="00F67DEE" w:rsidRDefault="00F67DEE" w:rsidP="008053F8">
      <w:pPr>
        <w:pStyle w:val="Default"/>
        <w:rPr>
          <w:sz w:val="28"/>
          <w:szCs w:val="28"/>
        </w:rPr>
      </w:pPr>
    </w:p>
    <w:p w14:paraId="6EBFAC54" w14:textId="6E8C1948" w:rsidR="00A72961" w:rsidRDefault="00486C7B" w:rsidP="008053F8">
      <w:pPr>
        <w:pStyle w:val="Default"/>
        <w:rPr>
          <w:sz w:val="28"/>
          <w:szCs w:val="28"/>
        </w:rPr>
      </w:pPr>
      <w:proofErr w:type="spellStart"/>
      <w:r>
        <w:rPr>
          <w:sz w:val="28"/>
          <w:szCs w:val="28"/>
        </w:rPr>
        <w:t>Visser</w:t>
      </w:r>
      <w:proofErr w:type="spellEnd"/>
      <w:r w:rsidR="00A72961">
        <w:rPr>
          <w:sz w:val="28"/>
          <w:szCs w:val="28"/>
        </w:rPr>
        <w:t xml:space="preserve"> made a motion to approve the plat contingent on the review from Snyder and Associates, </w:t>
      </w:r>
      <w:r>
        <w:rPr>
          <w:sz w:val="28"/>
          <w:szCs w:val="28"/>
        </w:rPr>
        <w:t>and the completion of the Plan of Improvements</w:t>
      </w:r>
      <w:r w:rsidR="00A72961">
        <w:rPr>
          <w:sz w:val="28"/>
          <w:szCs w:val="28"/>
        </w:rPr>
        <w:t xml:space="preserve">.  The motion was seconded by Hayden.   </w:t>
      </w:r>
      <w:r w:rsidR="00A72961" w:rsidRPr="008053F8">
        <w:rPr>
          <w:sz w:val="28"/>
          <w:szCs w:val="28"/>
        </w:rPr>
        <w:t xml:space="preserve">Aye: </w:t>
      </w:r>
      <w:r w:rsidR="00A72961">
        <w:rPr>
          <w:sz w:val="28"/>
          <w:szCs w:val="28"/>
        </w:rPr>
        <w:t>Clark,</w:t>
      </w:r>
      <w:r>
        <w:rPr>
          <w:sz w:val="28"/>
          <w:szCs w:val="28"/>
        </w:rPr>
        <w:t xml:space="preserve"> </w:t>
      </w:r>
      <w:proofErr w:type="spellStart"/>
      <w:r>
        <w:rPr>
          <w:sz w:val="28"/>
          <w:szCs w:val="28"/>
        </w:rPr>
        <w:t>Visser</w:t>
      </w:r>
      <w:proofErr w:type="spellEnd"/>
      <w:r>
        <w:rPr>
          <w:sz w:val="28"/>
          <w:szCs w:val="28"/>
        </w:rPr>
        <w:t xml:space="preserve"> and </w:t>
      </w:r>
      <w:r w:rsidR="00A72961" w:rsidRPr="008053F8">
        <w:rPr>
          <w:sz w:val="28"/>
          <w:szCs w:val="28"/>
        </w:rPr>
        <w:t>Hayden.</w:t>
      </w:r>
      <w:r w:rsidR="00A72961">
        <w:rPr>
          <w:sz w:val="28"/>
          <w:szCs w:val="28"/>
        </w:rPr>
        <w:t xml:space="preserve"> </w:t>
      </w:r>
      <w:r w:rsidR="00A72961" w:rsidRPr="008053F8">
        <w:rPr>
          <w:sz w:val="28"/>
          <w:szCs w:val="28"/>
        </w:rPr>
        <w:t xml:space="preserve"> Absent: </w:t>
      </w:r>
      <w:r>
        <w:rPr>
          <w:sz w:val="28"/>
          <w:szCs w:val="28"/>
        </w:rPr>
        <w:t>Baxter</w:t>
      </w:r>
      <w:r w:rsidR="00A72961" w:rsidRPr="008053F8">
        <w:rPr>
          <w:sz w:val="28"/>
          <w:szCs w:val="28"/>
        </w:rPr>
        <w:t>. Nay: None. Motion Carried.</w:t>
      </w:r>
    </w:p>
    <w:p w14:paraId="25F841DF" w14:textId="77777777" w:rsidR="00F67DEE" w:rsidRDefault="00F67DEE" w:rsidP="008053F8">
      <w:pPr>
        <w:pStyle w:val="Default"/>
        <w:rPr>
          <w:sz w:val="28"/>
          <w:szCs w:val="28"/>
        </w:rPr>
      </w:pPr>
    </w:p>
    <w:p w14:paraId="6BE8C8CF" w14:textId="0F9C90FC" w:rsidR="00F67DEE" w:rsidRDefault="00486C7B" w:rsidP="008053F8">
      <w:pPr>
        <w:pStyle w:val="Default"/>
        <w:rPr>
          <w:sz w:val="28"/>
          <w:szCs w:val="28"/>
        </w:rPr>
      </w:pPr>
      <w:r>
        <w:rPr>
          <w:sz w:val="28"/>
          <w:szCs w:val="28"/>
        </w:rPr>
        <w:t>The Commission also reviewed a request from a landowner to build a garage that would cross into city limits.  Two brothers own land next to each other.  One is outside city limits and the other is inside city limits.  The proposed garage would cross this property line.  The Commission reviewed many supporting documents from the city attorney, Benton County and others who provided needed information.  The commission also reviewed an encroachment easement document that was created between the landowners.</w:t>
      </w:r>
    </w:p>
    <w:p w14:paraId="420FEC17" w14:textId="0472D26A" w:rsidR="00486C7B" w:rsidRDefault="00486C7B" w:rsidP="008053F8">
      <w:pPr>
        <w:pStyle w:val="Default"/>
        <w:rPr>
          <w:sz w:val="28"/>
          <w:szCs w:val="28"/>
        </w:rPr>
      </w:pPr>
    </w:p>
    <w:p w14:paraId="51C1718D" w14:textId="02D5C6CB" w:rsidR="00BA4E04" w:rsidRDefault="00486C7B" w:rsidP="00BA4E04">
      <w:pPr>
        <w:pStyle w:val="Default"/>
        <w:rPr>
          <w:sz w:val="28"/>
          <w:szCs w:val="28"/>
        </w:rPr>
      </w:pPr>
      <w:proofErr w:type="spellStart"/>
      <w:r>
        <w:rPr>
          <w:sz w:val="28"/>
          <w:szCs w:val="28"/>
        </w:rPr>
        <w:t>Visser</w:t>
      </w:r>
      <w:proofErr w:type="spellEnd"/>
      <w:r>
        <w:rPr>
          <w:sz w:val="28"/>
          <w:szCs w:val="28"/>
        </w:rPr>
        <w:t xml:space="preserve"> made the motion to a</w:t>
      </w:r>
      <w:r w:rsidR="00BA4E04">
        <w:rPr>
          <w:sz w:val="28"/>
          <w:szCs w:val="28"/>
        </w:rPr>
        <w:t xml:space="preserve">llow the building of the garage into the city limits, with the following conditions.  The building cannot come into the city limits more than 5 feet, the easement cannot extend into city limits more than 20 feet.  All setback would be followed according to the Ag District city code, if any new </w:t>
      </w:r>
      <w:r w:rsidR="00BA4E04">
        <w:rPr>
          <w:sz w:val="28"/>
          <w:szCs w:val="28"/>
        </w:rPr>
        <w:lastRenderedPageBreak/>
        <w:t>building is</w:t>
      </w:r>
      <w:bookmarkStart w:id="0" w:name="_GoBack"/>
      <w:bookmarkEnd w:id="0"/>
      <w:r w:rsidR="00BA4E04">
        <w:rPr>
          <w:sz w:val="28"/>
          <w:szCs w:val="28"/>
        </w:rPr>
        <w:t xml:space="preserve"> built to the North of the garage. All permits and licenses will be pursued through the county. All documentation will need to be filed with the county and city.  Hayden seconded the motion.  </w:t>
      </w:r>
      <w:r w:rsidR="00BA4E04" w:rsidRPr="008053F8">
        <w:rPr>
          <w:sz w:val="28"/>
          <w:szCs w:val="28"/>
        </w:rPr>
        <w:t xml:space="preserve">Aye: </w:t>
      </w:r>
      <w:r w:rsidR="00BA4E04">
        <w:rPr>
          <w:sz w:val="28"/>
          <w:szCs w:val="28"/>
        </w:rPr>
        <w:t xml:space="preserve">Clark, </w:t>
      </w:r>
      <w:proofErr w:type="spellStart"/>
      <w:r w:rsidR="00BA4E04">
        <w:rPr>
          <w:sz w:val="28"/>
          <w:szCs w:val="28"/>
        </w:rPr>
        <w:t>Visser</w:t>
      </w:r>
      <w:proofErr w:type="spellEnd"/>
      <w:r w:rsidR="00BA4E04">
        <w:rPr>
          <w:sz w:val="28"/>
          <w:szCs w:val="28"/>
        </w:rPr>
        <w:t xml:space="preserve"> and </w:t>
      </w:r>
      <w:r w:rsidR="00BA4E04" w:rsidRPr="008053F8">
        <w:rPr>
          <w:sz w:val="28"/>
          <w:szCs w:val="28"/>
        </w:rPr>
        <w:t>Hayden.</w:t>
      </w:r>
      <w:r w:rsidR="00BA4E04">
        <w:rPr>
          <w:sz w:val="28"/>
          <w:szCs w:val="28"/>
        </w:rPr>
        <w:t xml:space="preserve"> </w:t>
      </w:r>
      <w:r w:rsidR="00BA4E04" w:rsidRPr="008053F8">
        <w:rPr>
          <w:sz w:val="28"/>
          <w:szCs w:val="28"/>
        </w:rPr>
        <w:t xml:space="preserve"> Absent: </w:t>
      </w:r>
      <w:r w:rsidR="00BA4E04">
        <w:rPr>
          <w:sz w:val="28"/>
          <w:szCs w:val="28"/>
        </w:rPr>
        <w:t>Baxter</w:t>
      </w:r>
      <w:r w:rsidR="00BA4E04" w:rsidRPr="008053F8">
        <w:rPr>
          <w:sz w:val="28"/>
          <w:szCs w:val="28"/>
        </w:rPr>
        <w:t>. Nay: None. Motion Carried.</w:t>
      </w:r>
    </w:p>
    <w:p w14:paraId="502B3B67" w14:textId="53E6893D" w:rsidR="00F67DEE" w:rsidRDefault="00F67DEE" w:rsidP="008053F8">
      <w:pPr>
        <w:pStyle w:val="Default"/>
        <w:rPr>
          <w:sz w:val="28"/>
          <w:szCs w:val="28"/>
        </w:rPr>
      </w:pPr>
    </w:p>
    <w:p w14:paraId="16AB4DE5" w14:textId="3954B84A" w:rsidR="008053F8" w:rsidRPr="008053F8" w:rsidRDefault="00180745" w:rsidP="008053F8">
      <w:pPr>
        <w:pStyle w:val="Default"/>
        <w:rPr>
          <w:sz w:val="28"/>
          <w:szCs w:val="28"/>
        </w:rPr>
      </w:pPr>
      <w:r>
        <w:rPr>
          <w:sz w:val="28"/>
          <w:szCs w:val="28"/>
        </w:rPr>
        <w:t>Hayden</w:t>
      </w:r>
      <w:r w:rsidR="008053F8" w:rsidRPr="008053F8">
        <w:rPr>
          <w:sz w:val="28"/>
          <w:szCs w:val="28"/>
        </w:rPr>
        <w:t xml:space="preserve"> made a motion to adjourn. </w:t>
      </w:r>
      <w:r w:rsidR="00486C7B">
        <w:rPr>
          <w:sz w:val="28"/>
          <w:szCs w:val="28"/>
        </w:rPr>
        <w:t>Clark</w:t>
      </w:r>
      <w:r w:rsidR="008053F8" w:rsidRPr="008053F8">
        <w:rPr>
          <w:sz w:val="28"/>
          <w:szCs w:val="28"/>
        </w:rPr>
        <w:t xml:space="preserve"> seconded the motion.</w:t>
      </w:r>
      <w:r w:rsidR="00092C60">
        <w:rPr>
          <w:sz w:val="28"/>
          <w:szCs w:val="28"/>
        </w:rPr>
        <w:t xml:space="preserve"> </w:t>
      </w:r>
      <w:r w:rsidR="008053F8" w:rsidRPr="008053F8">
        <w:rPr>
          <w:sz w:val="28"/>
          <w:szCs w:val="28"/>
        </w:rPr>
        <w:t xml:space="preserve"> Aye: </w:t>
      </w:r>
      <w:r>
        <w:rPr>
          <w:sz w:val="28"/>
          <w:szCs w:val="28"/>
        </w:rPr>
        <w:t>Clark,</w:t>
      </w:r>
      <w:r w:rsidR="008053F8" w:rsidRPr="008053F8">
        <w:rPr>
          <w:sz w:val="28"/>
          <w:szCs w:val="28"/>
        </w:rPr>
        <w:t xml:space="preserve"> </w:t>
      </w:r>
      <w:proofErr w:type="spellStart"/>
      <w:r w:rsidR="00486C7B">
        <w:rPr>
          <w:sz w:val="28"/>
          <w:szCs w:val="28"/>
        </w:rPr>
        <w:t>Visser</w:t>
      </w:r>
      <w:proofErr w:type="spellEnd"/>
      <w:r w:rsidR="00486C7B">
        <w:rPr>
          <w:sz w:val="28"/>
          <w:szCs w:val="28"/>
        </w:rPr>
        <w:t xml:space="preserve"> and</w:t>
      </w:r>
      <w:r w:rsidR="008053F8" w:rsidRPr="008053F8">
        <w:rPr>
          <w:sz w:val="28"/>
          <w:szCs w:val="28"/>
        </w:rPr>
        <w:t xml:space="preserve"> Hayden.</w:t>
      </w:r>
      <w:r w:rsidR="00092C60">
        <w:rPr>
          <w:sz w:val="28"/>
          <w:szCs w:val="28"/>
        </w:rPr>
        <w:t xml:space="preserve"> </w:t>
      </w:r>
      <w:r w:rsidR="008053F8" w:rsidRPr="008053F8">
        <w:rPr>
          <w:sz w:val="28"/>
          <w:szCs w:val="28"/>
        </w:rPr>
        <w:t xml:space="preserve"> Absent: </w:t>
      </w:r>
      <w:r w:rsidR="00486C7B">
        <w:rPr>
          <w:sz w:val="28"/>
          <w:szCs w:val="28"/>
        </w:rPr>
        <w:t>Baxter</w:t>
      </w:r>
      <w:r w:rsidR="008053F8" w:rsidRPr="008053F8">
        <w:rPr>
          <w:sz w:val="28"/>
          <w:szCs w:val="28"/>
        </w:rPr>
        <w:t xml:space="preserve">. Nay: None. Motion Carried. </w:t>
      </w:r>
    </w:p>
    <w:p w14:paraId="44D7F5A6" w14:textId="77777777" w:rsidR="008053F8" w:rsidRPr="008053F8" w:rsidRDefault="008053F8" w:rsidP="008053F8">
      <w:pPr>
        <w:pStyle w:val="Default"/>
        <w:rPr>
          <w:sz w:val="28"/>
          <w:szCs w:val="28"/>
        </w:rPr>
      </w:pPr>
    </w:p>
    <w:p w14:paraId="2BF7C8A2" w14:textId="77777777" w:rsidR="008053F8" w:rsidRPr="008053F8" w:rsidRDefault="008053F8" w:rsidP="008053F8">
      <w:pPr>
        <w:pStyle w:val="Default"/>
        <w:rPr>
          <w:sz w:val="28"/>
          <w:szCs w:val="28"/>
        </w:rPr>
      </w:pPr>
    </w:p>
    <w:p w14:paraId="5BD8B4D5" w14:textId="2C06B0D3" w:rsidR="008053F8" w:rsidRPr="008053F8" w:rsidRDefault="008053F8" w:rsidP="008053F8">
      <w:pPr>
        <w:pStyle w:val="Default"/>
        <w:rPr>
          <w:sz w:val="28"/>
          <w:szCs w:val="28"/>
        </w:rPr>
      </w:pPr>
      <w:r w:rsidRPr="008053F8">
        <w:rPr>
          <w:sz w:val="28"/>
          <w:szCs w:val="28"/>
        </w:rPr>
        <w:t xml:space="preserve">Attest: _________________ </w:t>
      </w:r>
      <w:r w:rsidRPr="008053F8">
        <w:rPr>
          <w:sz w:val="28"/>
          <w:szCs w:val="28"/>
        </w:rPr>
        <w:tab/>
      </w:r>
      <w:r w:rsidRPr="008053F8">
        <w:rPr>
          <w:sz w:val="28"/>
          <w:szCs w:val="28"/>
        </w:rPr>
        <w:tab/>
      </w:r>
      <w:r w:rsidRPr="008053F8">
        <w:rPr>
          <w:sz w:val="28"/>
          <w:szCs w:val="28"/>
        </w:rPr>
        <w:tab/>
        <w:t>Attest:</w:t>
      </w:r>
      <w:r w:rsidR="00C7169B">
        <w:rPr>
          <w:sz w:val="28"/>
          <w:szCs w:val="28"/>
        </w:rPr>
        <w:t xml:space="preserve"> </w:t>
      </w:r>
      <w:r w:rsidRPr="008053F8">
        <w:rPr>
          <w:sz w:val="28"/>
          <w:szCs w:val="28"/>
        </w:rPr>
        <w:t xml:space="preserve">___________________ </w:t>
      </w:r>
    </w:p>
    <w:p w14:paraId="239E423F" w14:textId="45702E1D" w:rsidR="00E90C6F" w:rsidRPr="008053F8" w:rsidRDefault="008053F8" w:rsidP="008053F8">
      <w:pPr>
        <w:ind w:firstLine="720"/>
        <w:rPr>
          <w:sz w:val="28"/>
          <w:szCs w:val="28"/>
        </w:rPr>
      </w:pPr>
      <w:r w:rsidRPr="008053F8">
        <w:rPr>
          <w:sz w:val="28"/>
          <w:szCs w:val="28"/>
        </w:rPr>
        <w:t xml:space="preserve">Secretary </w:t>
      </w:r>
      <w:r w:rsidRPr="008053F8">
        <w:rPr>
          <w:sz w:val="28"/>
          <w:szCs w:val="28"/>
        </w:rPr>
        <w:tab/>
      </w:r>
      <w:r w:rsidRPr="008053F8">
        <w:rPr>
          <w:sz w:val="28"/>
          <w:szCs w:val="28"/>
        </w:rPr>
        <w:tab/>
      </w:r>
      <w:r w:rsidRPr="008053F8">
        <w:rPr>
          <w:sz w:val="28"/>
          <w:szCs w:val="28"/>
        </w:rPr>
        <w:tab/>
      </w:r>
      <w:r w:rsidRPr="008053F8">
        <w:rPr>
          <w:sz w:val="28"/>
          <w:szCs w:val="28"/>
        </w:rPr>
        <w:tab/>
      </w:r>
      <w:r w:rsidRPr="008053F8">
        <w:rPr>
          <w:sz w:val="28"/>
          <w:szCs w:val="28"/>
        </w:rPr>
        <w:tab/>
      </w:r>
      <w:r w:rsidR="00C7169B">
        <w:rPr>
          <w:sz w:val="28"/>
          <w:szCs w:val="28"/>
        </w:rPr>
        <w:tab/>
      </w:r>
      <w:r w:rsidRPr="008053F8">
        <w:rPr>
          <w:sz w:val="28"/>
          <w:szCs w:val="28"/>
        </w:rPr>
        <w:t>Chairman</w:t>
      </w:r>
    </w:p>
    <w:sectPr w:rsidR="00E90C6F" w:rsidRPr="00805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3F8"/>
    <w:rsid w:val="00092C60"/>
    <w:rsid w:val="000E6716"/>
    <w:rsid w:val="00180745"/>
    <w:rsid w:val="001F5A40"/>
    <w:rsid w:val="002E385D"/>
    <w:rsid w:val="00344D60"/>
    <w:rsid w:val="003664E5"/>
    <w:rsid w:val="003B1503"/>
    <w:rsid w:val="00432FF2"/>
    <w:rsid w:val="00454C83"/>
    <w:rsid w:val="00480BC0"/>
    <w:rsid w:val="00486C7B"/>
    <w:rsid w:val="00497C18"/>
    <w:rsid w:val="005B35B6"/>
    <w:rsid w:val="005C1A9E"/>
    <w:rsid w:val="006E3A25"/>
    <w:rsid w:val="00755864"/>
    <w:rsid w:val="00774B3F"/>
    <w:rsid w:val="007B211F"/>
    <w:rsid w:val="007B2182"/>
    <w:rsid w:val="007D1358"/>
    <w:rsid w:val="008053F8"/>
    <w:rsid w:val="009D1E23"/>
    <w:rsid w:val="00A14946"/>
    <w:rsid w:val="00A640E0"/>
    <w:rsid w:val="00A72961"/>
    <w:rsid w:val="00A809FD"/>
    <w:rsid w:val="00A92BC7"/>
    <w:rsid w:val="00BA4E04"/>
    <w:rsid w:val="00C63216"/>
    <w:rsid w:val="00C6580F"/>
    <w:rsid w:val="00C7169B"/>
    <w:rsid w:val="00CC0809"/>
    <w:rsid w:val="00CC1125"/>
    <w:rsid w:val="00DA74DA"/>
    <w:rsid w:val="00DF2579"/>
    <w:rsid w:val="00DF6B03"/>
    <w:rsid w:val="00EE4831"/>
    <w:rsid w:val="00F57E1B"/>
    <w:rsid w:val="00F6137F"/>
    <w:rsid w:val="00F67DEE"/>
    <w:rsid w:val="00FA3BBB"/>
    <w:rsid w:val="00FB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82F9"/>
  <w15:chartTrackingRefBased/>
  <w15:docId w15:val="{D7D14C4A-9D71-42A8-ABFB-E3930C0F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53F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A3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B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3</cp:revision>
  <cp:lastPrinted>2016-08-12T20:57:00Z</cp:lastPrinted>
  <dcterms:created xsi:type="dcterms:W3CDTF">2017-10-05T17:12:00Z</dcterms:created>
  <dcterms:modified xsi:type="dcterms:W3CDTF">2017-10-05T17:37:00Z</dcterms:modified>
</cp:coreProperties>
</file>